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C2" w:rsidRDefault="00551890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  <w:r>
        <w:rPr>
          <w:b/>
          <w:spacing w:val="-1"/>
        </w:rPr>
        <w:t>Анализ а</w:t>
      </w:r>
      <w:r w:rsidRPr="00AD47C2">
        <w:rPr>
          <w:b/>
          <w:spacing w:val="-1"/>
        </w:rPr>
        <w:t>варийность на пассажирском автомобильном транспорте</w:t>
      </w:r>
      <w:r w:rsidR="003525C2">
        <w:rPr>
          <w:b/>
          <w:spacing w:val="-1"/>
        </w:rPr>
        <w:t xml:space="preserve"> </w:t>
      </w:r>
    </w:p>
    <w:p w:rsidR="00551890" w:rsidRPr="00AD47C2" w:rsidRDefault="003525C2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  <w:r>
        <w:rPr>
          <w:b/>
          <w:spacing w:val="-1"/>
        </w:rPr>
        <w:t xml:space="preserve">в Сибирском федеральном округе за </w:t>
      </w:r>
      <w:r w:rsidR="006828C9">
        <w:rPr>
          <w:b/>
          <w:spacing w:val="-1"/>
          <w:lang w:val="en-US"/>
        </w:rPr>
        <w:t>I</w:t>
      </w:r>
      <w:r w:rsidR="006828C9" w:rsidRPr="006828C9">
        <w:rPr>
          <w:b/>
          <w:spacing w:val="-1"/>
        </w:rPr>
        <w:t xml:space="preserve"> </w:t>
      </w:r>
      <w:r w:rsidR="006828C9">
        <w:rPr>
          <w:b/>
          <w:spacing w:val="-1"/>
        </w:rPr>
        <w:t>квартал 2024 год</w:t>
      </w:r>
      <w:bookmarkStart w:id="0" w:name="_GoBack"/>
      <w:bookmarkEnd w:id="0"/>
      <w:r w:rsidR="006828C9">
        <w:rPr>
          <w:b/>
          <w:spacing w:val="-1"/>
        </w:rPr>
        <w:t>а</w:t>
      </w:r>
    </w:p>
    <w:p w:rsidR="006828C9" w:rsidRDefault="006828C9" w:rsidP="00FF4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sz w:val="28"/>
          <w:szCs w:val="28"/>
        </w:rPr>
        <w:t>За период с 01.01.2024 по 31.03.2024 в Сибирском федеральном округе с участием пассажирского транспорта произошло 140 ДТП, в которых 218 человек получили ранения и 14 человек погибло.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 xml:space="preserve">В сравнении аналогичным периодом прошлого года </w:t>
      </w:r>
      <w:proofErr w:type="gramStart"/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>снизились  показатели</w:t>
      </w:r>
      <w:proofErr w:type="gramEnd"/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 xml:space="preserve"> аварийности: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>- по кол-ву ДТП – на 11,3% (18).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 xml:space="preserve">- по количеству погибших человек – с 19 человек до 14 человек. 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>- по количеству раненых человек – на 13,4 % (34).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b/>
          <w:sz w:val="28"/>
          <w:szCs w:val="28"/>
        </w:rPr>
        <w:t>По вине лицензиатов, владельцев автобусов, произошло 54 ДТП (38,5 % от всех ДТП с автобусами), в которых 87 человек получили ранения (40 %) и 4 человека погибло (28,5 %).</w:t>
      </w:r>
    </w:p>
    <w:p w:rsidR="00FF4739" w:rsidRPr="00FF4739" w:rsidRDefault="00FF4739" w:rsidP="00FF47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>В сравнении аналогичным периодом прошлого года уменьшились показатели аварийности: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>- по кол-ву ДТП – на 27,3% (19)</w:t>
      </w:r>
    </w:p>
    <w:p w:rsidR="00FF4739" w:rsidRPr="00FF4739" w:rsidRDefault="00FF4739" w:rsidP="00FF4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FF4739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- по кол-ву раненых на 23,6 % (27)</w:t>
      </w:r>
    </w:p>
    <w:p w:rsidR="00FF4739" w:rsidRPr="00FF4739" w:rsidRDefault="00FF4739" w:rsidP="00FF4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 xml:space="preserve">Увеличилось количество погибших – с 3 человек </w:t>
      </w:r>
      <w:r w:rsidR="006828C9" w:rsidRPr="00FF4739">
        <w:rPr>
          <w:rFonts w:ascii="Times New Roman" w:eastAsia="Times New Roman" w:hAnsi="Times New Roman" w:cs="Times New Roman"/>
          <w:i/>
          <w:sz w:val="28"/>
          <w:szCs w:val="28"/>
        </w:rPr>
        <w:t>до 4</w:t>
      </w:r>
      <w:r w:rsidRPr="00FF4739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человек.</w:t>
      </w:r>
    </w:p>
    <w:p w:rsidR="00FF4739" w:rsidRPr="00FF4739" w:rsidRDefault="00FF4739" w:rsidP="00FF473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</w:rPr>
      </w:pPr>
      <w:r w:rsidRPr="00FF4739">
        <w:rPr>
          <w:rFonts w:ascii="Times New Roman" w:eastAsia="Arial Unicode MS" w:hAnsi="Times New Roman" w:cs="Times New Roman"/>
          <w:sz w:val="28"/>
          <w:szCs w:val="28"/>
        </w:rPr>
        <w:t>В 2024 году произошло 1 дорожно-транспортное происшествие с особо тяжкими последствиями с участием автобуса:</w:t>
      </w:r>
    </w:p>
    <w:p w:rsidR="006828C9" w:rsidRDefault="00FF4739" w:rsidP="006828C9">
      <w:pPr>
        <w:widowControl w:val="0"/>
        <w:spacing w:after="0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- 10.01.2024 в Омской области водитель автобуса 22083-03, г/н: K003HT154, осуществляющий перевозку пассажиров по заказу из                              </w:t>
      </w:r>
      <w:proofErr w:type="spellStart"/>
      <w:r w:rsidR="006828C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г.</w:t>
      </w:r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Нижневартовска</w:t>
      </w:r>
      <w:proofErr w:type="spellEnd"/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в г. Новосибирск выехал на полосу встречного движения и совершил столкновение с грузовым автомобилем SCANIA, г/н: Р641РУ40. В результате 2 человека погибло на месте и 8 человек получивших ранения различной степени тяжести госпитализированы.</w:t>
      </w:r>
    </w:p>
    <w:p w:rsidR="00FF4739" w:rsidRPr="00FF4739" w:rsidRDefault="00FF4739" w:rsidP="006828C9">
      <w:pPr>
        <w:widowControl w:val="0"/>
        <w:spacing w:after="0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В отношении владельца автобуса </w:t>
      </w:r>
      <w:r w:rsidR="006828C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индивидуального предпринимателя</w:t>
      </w:r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проведена внеплановая выездная проверка, по результатам которой лицензиат привлечен к административной ответственности по ч.1 ст.11.31, ч.1 ст.19.7.9 </w:t>
      </w:r>
      <w:proofErr w:type="gramStart"/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  ч.4</w:t>
      </w:r>
      <w:proofErr w:type="gramEnd"/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ст.14.1.2 КоАП РФ, выдано предписание об устранении выявленных нарушений.</w:t>
      </w:r>
    </w:p>
    <w:p w:rsidR="006828C9" w:rsidRDefault="00FF4739" w:rsidP="006828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sz w:val="28"/>
          <w:szCs w:val="28"/>
        </w:rPr>
        <w:t>Всего по фактам произошедших ДТП в органы Прокуратуры было направленно 20 заявлений (</w:t>
      </w:r>
      <w:r w:rsidRPr="00FF4739">
        <w:rPr>
          <w:rFonts w:ascii="Times New Roman" w:eastAsia="Times New Roman" w:hAnsi="Times New Roman" w:cs="Times New Roman"/>
          <w:color w:val="000000"/>
          <w:sz w:val="28"/>
          <w:szCs w:val="28"/>
        </w:rPr>
        <w:t>из 54 произошедших в 2024 году ДТП) о согласовании внеплановых контрольных (надзорных) мероприятий, по результатам рассмотрения 3 КНМ было согласовано и 17 отказано</w:t>
      </w:r>
      <w:r w:rsid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преимущественно по причине отсутствия н</w:t>
      </w:r>
      <w:r w:rsidR="006828C9" w:rsidRP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епосредственной угроз</w:t>
      </w:r>
      <w:r w:rsid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828C9" w:rsidRP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причинения вреда жизни и</w:t>
      </w:r>
      <w:r w:rsid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тяжкого вреда здоровью граждан или</w:t>
      </w:r>
      <w:r w:rsidR="006828C9" w:rsidRP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</w:t>
      </w:r>
      <w:r w:rsid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6828C9" w:rsidRP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 вреда жизни и</w:t>
      </w:r>
      <w:r w:rsidR="0068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тяжкого вреда здоровью граждан. Кроме </w:t>
      </w:r>
      <w:r w:rsidRPr="00FF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того, проведена 1 проверка по требованию Прокуратуры и инспектора Управления приняли участия в качестве специалистов в 7-х прокурорских проверках по фактам ДТП. </w:t>
      </w:r>
    </w:p>
    <w:p w:rsidR="00FF4739" w:rsidRPr="00FF4739" w:rsidRDefault="00FF4739" w:rsidP="006828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КНМ было выявлено 43 нарушения, выдано 4 предписания, составлено 18 протоколов об административных правонарушениях, вынесено 12 постановления с наложением административных </w:t>
      </w:r>
      <w:r w:rsidRPr="00FF47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штрафов на общую сумму 259 тыс. рублей, 6 протоколов направленно для рассмотрения в суд.</w:t>
      </w:r>
    </w:p>
    <w:p w:rsidR="006828C9" w:rsidRPr="00FF4739" w:rsidRDefault="006828C9" w:rsidP="006828C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FF4739" w:rsidRPr="00FF4739" w:rsidRDefault="00FF4739" w:rsidP="00FF4739">
      <w:pPr>
        <w:widowControl w:val="0"/>
        <w:spacing w:after="0" w:line="273" w:lineRule="auto"/>
        <w:ind w:right="4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</w:pPr>
      <w:r w:rsidRPr="00FF4739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Сведения по ДТП с разбивкой по регионам СФО приведены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952"/>
        <w:gridCol w:w="1227"/>
        <w:gridCol w:w="1141"/>
        <w:gridCol w:w="1203"/>
        <w:gridCol w:w="1185"/>
        <w:gridCol w:w="1199"/>
      </w:tblGrid>
      <w:tr w:rsidR="00FF4739" w:rsidRPr="00FF4739" w:rsidTr="00467B81">
        <w:trPr>
          <w:trHeight w:val="452"/>
          <w:jc w:val="center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ДТП по вине лицензиатов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ПОГИБЛО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РАНЕНО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FF4739" w:rsidRPr="00FF4739" w:rsidTr="00467B81">
        <w:trPr>
          <w:trHeight w:val="452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4739" w:rsidRPr="00FF4739" w:rsidRDefault="00FF4739" w:rsidP="00FF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9" w:rsidRPr="00FF4739" w:rsidRDefault="00FF4739" w:rsidP="00F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</w:tr>
    </w:tbl>
    <w:p w:rsidR="00551890" w:rsidRDefault="00551890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</w:p>
    <w:p w:rsidR="00FF4739" w:rsidRDefault="00FF4739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</w:p>
    <w:p w:rsidR="00FF4739" w:rsidRPr="00AD47C2" w:rsidRDefault="00FF4739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</w:p>
    <w:sectPr w:rsidR="00FF4739" w:rsidRPr="00AD47C2" w:rsidSect="003525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0"/>
    <w:rsid w:val="003525C2"/>
    <w:rsid w:val="00551890"/>
    <w:rsid w:val="006828C9"/>
    <w:rsid w:val="00897403"/>
    <w:rsid w:val="00E7155F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176C"/>
  <w15:docId w15:val="{4E32736A-0673-494B-8810-8389F02C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1890"/>
    <w:pPr>
      <w:widowControl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18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518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3</cp:revision>
  <dcterms:created xsi:type="dcterms:W3CDTF">2024-05-03T02:58:00Z</dcterms:created>
  <dcterms:modified xsi:type="dcterms:W3CDTF">2024-05-03T03:05:00Z</dcterms:modified>
</cp:coreProperties>
</file>